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1"/>
        <w:tblW w:w="10998" w:type="dxa"/>
        <w:tblLayout w:type="fixed"/>
        <w:tblLook w:val="01E0" w:firstRow="1" w:lastRow="1" w:firstColumn="1" w:lastColumn="1" w:noHBand="0" w:noVBand="0"/>
      </w:tblPr>
      <w:tblGrid>
        <w:gridCol w:w="1457"/>
        <w:gridCol w:w="8281"/>
        <w:gridCol w:w="1260"/>
      </w:tblGrid>
      <w:tr w:rsidR="00DF5B38" w:rsidRPr="005074E0" w:rsidTr="00B11FD8">
        <w:trPr>
          <w:trHeight w:val="185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5B38" w:rsidRPr="005074E0" w:rsidRDefault="00DF5B38" w:rsidP="00B11FD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DF5B38" w:rsidRPr="005074E0" w:rsidRDefault="00DF5B38" w:rsidP="00B11FD8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074E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29FBC8" wp14:editId="6DACEB3D">
                  <wp:extent cx="762000" cy="942975"/>
                  <wp:effectExtent l="0" t="0" r="0" b="9525"/>
                  <wp:docPr id="1" name="Picture 1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5B38" w:rsidRPr="005074E0" w:rsidRDefault="00DF5B38" w:rsidP="00B11FD8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DF5B38" w:rsidRPr="005074E0" w:rsidRDefault="00DF5B38" w:rsidP="00B11FD8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074E0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K A     E    K O S O V Ë S</w:t>
            </w:r>
          </w:p>
          <w:p w:rsidR="00DF5B38" w:rsidRPr="005074E0" w:rsidRDefault="00DF5B38" w:rsidP="00B11FD8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</w:rPr>
              <w:t>R E P U B L I K A    K O S O V O</w:t>
            </w:r>
          </w:p>
          <w:p w:rsidR="00DF5B38" w:rsidRPr="005074E0" w:rsidRDefault="00DF5B38" w:rsidP="00B11FD8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074E0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C    OF    K O S O V O</w:t>
            </w:r>
          </w:p>
          <w:p w:rsidR="00DF5B38" w:rsidRPr="005074E0" w:rsidRDefault="00DF5B38" w:rsidP="00B11FD8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DF5B38" w:rsidRPr="005074E0" w:rsidRDefault="00DF5B38" w:rsidP="00B11FD8">
            <w:pPr>
              <w:keepNext/>
              <w:spacing w:after="0"/>
              <w:jc w:val="center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</w:pPr>
            <w:r w:rsidRPr="005074E0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 xml:space="preserve">KOMUNA E PEJËS  </w:t>
            </w:r>
            <w:r w:rsidRPr="005074E0">
              <w:rPr>
                <w:rFonts w:ascii="Arial" w:eastAsia="MS Mincho" w:hAnsi="Arial" w:cs="Arial"/>
                <w:b/>
                <w:bCs/>
                <w:sz w:val="20"/>
                <w:szCs w:val="20"/>
                <w:lang w:val="hr-HR"/>
              </w:rPr>
              <w:t xml:space="preserve">/  </w:t>
            </w:r>
            <w:r w:rsidRPr="005074E0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>OPŠTINA  PEĆ  /  MUNICIPALITY OF PEJA</w:t>
            </w:r>
          </w:p>
          <w:p w:rsidR="00DF5B38" w:rsidRPr="005074E0" w:rsidRDefault="00DF5B38" w:rsidP="00B11FD8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5B38" w:rsidRPr="005074E0" w:rsidRDefault="00DF5B38" w:rsidP="00B11FD8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</w:p>
          <w:p w:rsidR="00DF5B38" w:rsidRPr="005074E0" w:rsidRDefault="00DF5B38" w:rsidP="00B11FD8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  <w:r w:rsidRPr="005074E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C97D39" wp14:editId="55D5A323">
                  <wp:extent cx="704850" cy="876300"/>
                  <wp:effectExtent l="0" t="0" r="0" b="0"/>
                  <wp:docPr id="2" name="Picture 2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B38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074E0">
        <w:rPr>
          <w:rFonts w:ascii="Times New Roman" w:eastAsia="MS Mincho" w:hAnsi="Times New Roman" w:cs="Times New Roman"/>
          <w:b/>
          <w:sz w:val="24"/>
          <w:szCs w:val="24"/>
        </w:rPr>
        <w:t>DREJTORATI KOMUNAL I ARSIMIT - PEJË</w:t>
      </w: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u w:val="single"/>
        </w:rPr>
      </w:pPr>
      <w:r w:rsidRPr="005074E0">
        <w:rPr>
          <w:rFonts w:ascii="Times New Roman" w:eastAsia="MS Mincho" w:hAnsi="Times New Roman" w:cs="Times New Roman"/>
          <w:b/>
          <w:sz w:val="26"/>
          <w:szCs w:val="26"/>
          <w:u w:val="single"/>
        </w:rPr>
        <w:t>Nr.</w:t>
      </w:r>
      <w:r w:rsidR="00933C46">
        <w:rPr>
          <w:rFonts w:ascii="Times New Roman" w:eastAsia="MS Mincho" w:hAnsi="Times New Roman" w:cs="Times New Roman"/>
          <w:b/>
          <w:sz w:val="26"/>
          <w:szCs w:val="26"/>
          <w:u w:val="single"/>
        </w:rPr>
        <w:t>1006/50</w:t>
      </w: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Bazuar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Ligjin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Arsimin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Parauniversitar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Republikën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Kosovës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Nr.04/L -032 ,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Ligjin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Arsimin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Aftësimin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Profesional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Nr.04/L-138,si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Udhëzimit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Administrativ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Nr.22/2013 “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Numri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maksimal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klasë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raporti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mësimdhënës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–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”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Drejtorati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Komunal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Pejë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shpall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5074E0">
        <w:rPr>
          <w:rFonts w:ascii="Times New Roman" w:eastAsia="MS Mincho" w:hAnsi="Times New Roman" w:cs="Times New Roman"/>
          <w:b/>
          <w:sz w:val="28"/>
          <w:szCs w:val="28"/>
        </w:rPr>
        <w:t>K O N K U R S</w:t>
      </w:r>
      <w:r w:rsidR="00E93896">
        <w:rPr>
          <w:rFonts w:ascii="Times New Roman" w:eastAsia="MS Mincho" w:hAnsi="Times New Roman" w:cs="Times New Roman"/>
          <w:b/>
          <w:sz w:val="28"/>
          <w:szCs w:val="28"/>
        </w:rPr>
        <w:t xml:space="preserve">  P LOT Ë S</w:t>
      </w:r>
      <w:r w:rsidR="009F5FA4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E93896">
        <w:rPr>
          <w:rFonts w:ascii="Times New Roman" w:eastAsia="MS Mincho" w:hAnsi="Times New Roman" w:cs="Times New Roman"/>
          <w:b/>
          <w:sz w:val="28"/>
          <w:szCs w:val="28"/>
        </w:rPr>
        <w:t>U</w:t>
      </w:r>
      <w:r w:rsidR="009F5FA4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E93896">
        <w:rPr>
          <w:rFonts w:ascii="Times New Roman" w:eastAsia="MS Mincho" w:hAnsi="Times New Roman" w:cs="Times New Roman"/>
          <w:b/>
          <w:sz w:val="28"/>
          <w:szCs w:val="28"/>
        </w:rPr>
        <w:t>E</w:t>
      </w:r>
      <w:r w:rsidR="009F5FA4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E93896">
        <w:rPr>
          <w:rFonts w:ascii="Times New Roman" w:eastAsia="MS Mincho" w:hAnsi="Times New Roman" w:cs="Times New Roman"/>
          <w:b/>
          <w:sz w:val="28"/>
          <w:szCs w:val="28"/>
        </w:rPr>
        <w:t>S</w:t>
      </w:r>
    </w:p>
    <w:p w:rsidR="00DF5B38" w:rsidRPr="005074E0" w:rsidRDefault="00DF5B38" w:rsidP="00DF5B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regjistrimin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dhjetë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(10-të)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arsimin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mesëm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lartë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vitin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shkollor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2024-2025</w:t>
      </w:r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Komunën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Pejës</w:t>
      </w:r>
      <w:proofErr w:type="spellEnd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>këto</w:t>
      </w:r>
      <w:proofErr w:type="spellEnd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>shkolla</w:t>
      </w:r>
      <w:proofErr w:type="spellEnd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>dhe</w:t>
      </w:r>
      <w:proofErr w:type="spellEnd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>drejtime</w:t>
      </w:r>
      <w:proofErr w:type="spellEnd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>Afatin</w:t>
      </w:r>
      <w:proofErr w:type="spellEnd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 w:rsidR="00E93896">
        <w:rPr>
          <w:rFonts w:ascii="Times New Roman" w:eastAsia="MS Mincho" w:hAnsi="Times New Roman" w:cs="Times New Roman"/>
          <w:b/>
          <w:i/>
          <w:sz w:val="24"/>
          <w:szCs w:val="24"/>
        </w:rPr>
        <w:t>Gushtit</w:t>
      </w:r>
      <w:proofErr w:type="spellEnd"/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1175" w:type="dxa"/>
        <w:tblInd w:w="93" w:type="dxa"/>
        <w:tblLook w:val="04A0" w:firstRow="1" w:lastRow="0" w:firstColumn="1" w:lastColumn="0" w:noHBand="0" w:noVBand="1"/>
      </w:tblPr>
      <w:tblGrid>
        <w:gridCol w:w="3975"/>
        <w:gridCol w:w="1170"/>
        <w:gridCol w:w="3150"/>
        <w:gridCol w:w="900"/>
        <w:gridCol w:w="810"/>
        <w:gridCol w:w="1170"/>
      </w:tblGrid>
      <w:tr w:rsidR="00DF5B38" w:rsidRPr="005074E0" w:rsidTr="00780F00">
        <w:trPr>
          <w:trHeight w:val="300"/>
        </w:trPr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Shkolla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DF5B38" w:rsidRPr="005074E0" w:rsidRDefault="00DF5B38" w:rsidP="00B1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Drejtimi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DF5B38" w:rsidRPr="005074E0" w:rsidRDefault="00DF5B38" w:rsidP="00B11F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Nr.i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paral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Nr.i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nxën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DF5B38" w:rsidRPr="005074E0" w:rsidRDefault="00DF5B38" w:rsidP="00B11F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Vit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  <w:proofErr w:type="gram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shkolli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DF5B38" w:rsidRPr="005074E0" w:rsidTr="00780F00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Gjimnazi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”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Bedri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Pejani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70" w:type="dxa"/>
            <w:shd w:val="clear" w:color="auto" w:fill="FFFF99"/>
            <w:noWrap/>
            <w:vAlign w:val="center"/>
            <w:hideMark/>
          </w:tcPr>
          <w:p w:rsidR="00DF5B38" w:rsidRPr="005074E0" w:rsidRDefault="00DF5B38" w:rsidP="00B1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5074E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Shkencat</w:t>
            </w:r>
            <w:proofErr w:type="spellEnd"/>
            <w:r w:rsidRPr="005074E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natyrore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B38" w:rsidRDefault="00DF5B38" w:rsidP="00B11F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5B38" w:rsidRDefault="00DF5B38" w:rsidP="00B11F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F5B38" w:rsidRDefault="00DF5B38" w:rsidP="00B11F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2+1</w:t>
            </w:r>
          </w:p>
        </w:tc>
      </w:tr>
      <w:tr w:rsidR="00DF5B38" w:rsidRPr="005074E0" w:rsidTr="00780F00">
        <w:trPr>
          <w:trHeight w:val="3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F5B38" w:rsidRPr="005074E0" w:rsidRDefault="00DF5B38" w:rsidP="00B1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CD5B4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Shkencat</w:t>
            </w:r>
            <w:proofErr w:type="spellEnd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shoqërore</w:t>
            </w:r>
            <w:proofErr w:type="spellEnd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dhe</w:t>
            </w:r>
            <w:proofErr w:type="spellEnd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gjuhësore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DF5B38" w:rsidRPr="005074E0" w:rsidRDefault="00DF5B38" w:rsidP="00B11F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DF5B38" w:rsidRPr="005074E0" w:rsidRDefault="00DF5B38" w:rsidP="00B11F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7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2+1</w:t>
            </w:r>
          </w:p>
        </w:tc>
      </w:tr>
      <w:tr w:rsidR="00DF5B38" w:rsidRPr="005074E0" w:rsidTr="00780F00">
        <w:trPr>
          <w:trHeight w:val="315"/>
        </w:trPr>
        <w:tc>
          <w:tcPr>
            <w:tcW w:w="3975" w:type="dxa"/>
            <w:shd w:val="clear" w:color="auto" w:fill="FFFFFF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GJITHSEJ-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center"/>
            <w:hideMark/>
          </w:tcPr>
          <w:p w:rsidR="00DF5B38" w:rsidRPr="005074E0" w:rsidRDefault="00DF5B38" w:rsidP="00B11FD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80F00" w:rsidRDefault="00780F00" w:rsidP="00DF5B3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780F00" w:rsidRDefault="00780F00" w:rsidP="00DF5B3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</w:t>
      </w:r>
    </w:p>
    <w:tbl>
      <w:tblPr>
        <w:tblW w:w="130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"/>
        <w:gridCol w:w="3228"/>
        <w:gridCol w:w="2250"/>
        <w:gridCol w:w="4320"/>
        <w:gridCol w:w="1530"/>
        <w:gridCol w:w="1710"/>
      </w:tblGrid>
      <w:tr w:rsidR="00780F00" w:rsidRPr="00780F00" w:rsidTr="00173CA2">
        <w:trPr>
          <w:trHeight w:val="502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780F00" w:rsidRPr="00780F00" w:rsidRDefault="00780F00" w:rsidP="00780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Shkolla</w:t>
            </w:r>
            <w:proofErr w:type="spellEnd"/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Drejtimi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780F00" w:rsidRPr="00780F00" w:rsidRDefault="00780F00" w:rsidP="00780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</w:rPr>
              <w:t>Profili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</w:rPr>
              <w:t xml:space="preserve">                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780F00" w:rsidRPr="00780F00" w:rsidRDefault="00780F00" w:rsidP="00780F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Nr.i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paral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780F00" w:rsidRPr="00780F00" w:rsidRDefault="00780F00" w:rsidP="00780F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Nr.i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nxën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780F00" w:rsidRPr="00780F00" w:rsidTr="00173CA2">
        <w:trPr>
          <w:gridBefore w:val="1"/>
          <w:wBefore w:w="12" w:type="dxa"/>
          <w:trHeight w:val="593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"</w:t>
            </w:r>
            <w:proofErr w:type="spellStart"/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Rifat</w:t>
            </w:r>
            <w:proofErr w:type="spellEnd"/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Gjota</w:t>
            </w:r>
            <w:proofErr w:type="spellEnd"/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Teknologji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informacionit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komunikimit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Elektroteknikë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780F00" w:rsidRPr="00780F00" w:rsidTr="00173CA2">
        <w:trPr>
          <w:gridBefore w:val="1"/>
          <w:wBefore w:w="12" w:type="dxa"/>
          <w:trHeight w:val="35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Energjetikë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780F00" w:rsidRPr="00780F00" w:rsidTr="00173CA2">
        <w:trPr>
          <w:gridBefore w:val="1"/>
          <w:wBefore w:w="12" w:type="dxa"/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Instalues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elektrik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780F00" w:rsidRPr="00780F00" w:rsidTr="00780F00">
        <w:trPr>
          <w:gridBefore w:val="1"/>
          <w:gridAfter w:val="3"/>
          <w:wBefore w:w="12" w:type="dxa"/>
          <w:wAfter w:w="7560" w:type="dxa"/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80F00" w:rsidRPr="00780F00" w:rsidTr="00780F00">
        <w:trPr>
          <w:gridBefore w:val="1"/>
          <w:wBefore w:w="12" w:type="dxa"/>
          <w:trHeight w:val="24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Telekomunikacion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780F00" w:rsidRPr="00780F00" w:rsidTr="00780F00">
        <w:trPr>
          <w:gridBefore w:val="1"/>
          <w:wBefore w:w="12" w:type="dxa"/>
          <w:trHeight w:val="27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Makineri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prodhimtari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dhe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ndërtimtari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Trafik</w:t>
            </w:r>
            <w:proofErr w:type="spellEnd"/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proofErr w:type="spellStart"/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rrugorë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780F00" w:rsidRPr="00780F00" w:rsidTr="00780F00">
        <w:trPr>
          <w:gridBefore w:val="1"/>
          <w:wBefore w:w="12" w:type="dxa"/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Mekanik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sistemeve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hidraulike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dhe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pneumatike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780F00" w:rsidRPr="00780F00" w:rsidTr="00780F00">
        <w:trPr>
          <w:gridBefore w:val="1"/>
          <w:wBefore w:w="12" w:type="dxa"/>
          <w:trHeight w:val="35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Dirigjimi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kompjuterik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makinave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780F00" w:rsidRPr="00780F00" w:rsidTr="00780F00">
        <w:trPr>
          <w:gridBefore w:val="1"/>
          <w:wBefore w:w="12" w:type="dxa"/>
          <w:trHeight w:val="377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Metalpunues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780F00" w:rsidRPr="00780F00" w:rsidTr="00780F00">
        <w:trPr>
          <w:gridBefore w:val="1"/>
          <w:wBefore w:w="12" w:type="dxa"/>
          <w:trHeight w:val="345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Operator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prodhimi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780F00" w:rsidRPr="00780F00" w:rsidTr="00780F00">
        <w:trPr>
          <w:gridBefore w:val="1"/>
          <w:wBefore w:w="12" w:type="dxa"/>
          <w:trHeight w:val="27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Mekatronikë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780F00" w:rsidRPr="00780F00" w:rsidTr="00780F00">
        <w:trPr>
          <w:gridBefore w:val="1"/>
          <w:wBefore w:w="12" w:type="dxa"/>
          <w:trHeight w:val="34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Ndertimtari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00" w:rsidRPr="00780F00" w:rsidRDefault="00780F00" w:rsidP="00780F0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80F00" w:rsidRPr="00780F00" w:rsidTr="00780F00">
        <w:trPr>
          <w:gridBefore w:val="1"/>
          <w:wBefore w:w="12" w:type="dxa"/>
          <w:trHeight w:val="33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Teknik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izolimit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të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ndërtesave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780F00" w:rsidRPr="00780F00" w:rsidTr="00780F00">
        <w:trPr>
          <w:gridBefore w:val="1"/>
          <w:wBefore w:w="12" w:type="dxa"/>
          <w:trHeight w:val="33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Gjeodezi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780F00" w:rsidRPr="00780F00" w:rsidTr="00780F00">
        <w:trPr>
          <w:gridBefore w:val="1"/>
          <w:wBefore w:w="12" w:type="dxa"/>
          <w:trHeight w:val="33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Arkitekturë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780F00" w:rsidRPr="00780F00" w:rsidTr="00780F00">
        <w:trPr>
          <w:gridBefore w:val="1"/>
          <w:wBefore w:w="12" w:type="dxa"/>
          <w:trHeight w:val="33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Përpunimi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drurit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780F00" w:rsidRPr="00780F00" w:rsidTr="00780F00">
        <w:trPr>
          <w:gridBefore w:val="1"/>
          <w:wBefore w:w="12" w:type="dxa"/>
          <w:trHeight w:val="33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Art-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Tekstil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Rrobaqepësi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780F00" w:rsidRPr="00780F00" w:rsidTr="00780F00">
        <w:trPr>
          <w:gridBefore w:val="1"/>
          <w:wBefore w:w="12" w:type="dxa"/>
          <w:trHeight w:val="285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80F00" w:rsidRPr="00780F00" w:rsidRDefault="00780F00" w:rsidP="00780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GJITHSEJ -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gjuhen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shqipe</w:t>
            </w:r>
            <w:proofErr w:type="spellEnd"/>
            <w:r w:rsidRPr="007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0F00" w:rsidRPr="00780F00" w:rsidRDefault="00B92C33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106E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80F00" w:rsidRPr="00780F00" w:rsidRDefault="00780F00" w:rsidP="00780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224</w:t>
            </w:r>
          </w:p>
        </w:tc>
      </w:tr>
    </w:tbl>
    <w:p w:rsidR="00780F00" w:rsidRPr="005074E0" w:rsidRDefault="00780F00" w:rsidP="00DF5B3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3000" w:type="dxa"/>
        <w:tblInd w:w="93" w:type="dxa"/>
        <w:tblLook w:val="04A0" w:firstRow="1" w:lastRow="0" w:firstColumn="1" w:lastColumn="0" w:noHBand="0" w:noVBand="1"/>
      </w:tblPr>
      <w:tblGrid>
        <w:gridCol w:w="960"/>
        <w:gridCol w:w="2180"/>
        <w:gridCol w:w="2300"/>
        <w:gridCol w:w="4260"/>
        <w:gridCol w:w="1600"/>
        <w:gridCol w:w="1700"/>
      </w:tblGrid>
      <w:tr w:rsidR="00DF5B38" w:rsidRPr="00F6483B" w:rsidTr="0043633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Komuna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Shkolla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Drejtimi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Profili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paral</w:t>
            </w:r>
            <w:proofErr w:type="spellEnd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nxën</w:t>
            </w:r>
            <w:proofErr w:type="spellEnd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</w:rPr>
              <w:t> </w:t>
            </w:r>
            <w:proofErr w:type="spellStart"/>
            <w:r w:rsidRPr="0076006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</w:rPr>
              <w:t>Pejë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"Ali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Hadri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Ekonomi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administim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juridik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Marketing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D97A96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Asistent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juridik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D97A96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Kontabilist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D97A96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Banka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sigurime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D97A96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DF5B38" w:rsidRPr="00AB3880" w:rsidTr="0043633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Shpedicion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logjistikë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D97A96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Shërbime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Asistent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restoranti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Asistent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turistik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sz w:val="18"/>
                <w:szCs w:val="18"/>
              </w:rPr>
              <w:t>Kuzhinier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Agrokulturë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pylltari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peshkatari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veterinari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Përpunues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ushqimit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profesine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të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ngjashme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Hortikulturë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Veterinari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DF5B38" w:rsidRPr="00AB3880" w:rsidTr="00106E4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Përpunues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kulturave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të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përziera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të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kafshëve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DF5B38" w:rsidRPr="00AB3880" w:rsidTr="00106E4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5B38" w:rsidRPr="00AB3880" w:rsidRDefault="00DF5B3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Gjithsej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Gjuhë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shqipe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5B38" w:rsidRPr="00DF5B38" w:rsidRDefault="0010241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252</w:t>
            </w:r>
          </w:p>
        </w:tc>
      </w:tr>
      <w:tr w:rsidR="00DF5B38" w:rsidRPr="00AB3880" w:rsidTr="00106E43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Komuna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Shkolla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Drejtimi</w:t>
            </w:r>
            <w:proofErr w:type="spellEnd"/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Profili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paral</w:t>
            </w:r>
            <w:proofErr w:type="spellEnd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nxën</w:t>
            </w:r>
            <w:proofErr w:type="spellEnd"/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Pejë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Shkolla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Muzikës"Halit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Kasapolli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</w:t>
            </w:r>
          </w:p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</w:t>
            </w:r>
          </w:p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Drejtimi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pergjithshë</w:t>
            </w: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muzikor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5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DF5B38" w:rsidRPr="00DF5B38" w:rsidRDefault="0043633D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INSTRUMENTAL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5B3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</w:tcPr>
          <w:p w:rsidR="00DF5B38" w:rsidRPr="00DF5B38" w:rsidRDefault="00BB3BFD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Gjithsej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H.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Kasapolli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5B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5B38" w:rsidRPr="00DF5B38" w:rsidRDefault="00BB3BFD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DF5B38" w:rsidRPr="00AB3880" w:rsidTr="0043633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F5B38" w:rsidRPr="00AB3880" w:rsidTr="0043633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DF5B38" w:rsidRPr="00AB3880" w:rsidRDefault="00DF5B38" w:rsidP="00B1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DF5B38" w:rsidRPr="00DF5B38" w:rsidRDefault="00DF5B38" w:rsidP="00B1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F5B38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Kushtet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Kriteret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përgjithshme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regjistrimin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rregullt</w:t>
      </w:r>
      <w:proofErr w:type="spellEnd"/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regjistrimin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10-të,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gjimnazeve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profesiona</w:t>
      </w:r>
      <w:r>
        <w:rPr>
          <w:rFonts w:ascii="Times New Roman" w:eastAsia="MS Mincho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 IAAP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shkollor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2024-2025</w:t>
      </w: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mund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konkurojnë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cilët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kanë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mbarurar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arsimin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obligueshëm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Komunën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Pejës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nuk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janë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vjetër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se 17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vjeç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F5B38" w:rsidRPr="005074E0" w:rsidRDefault="00DF5B38" w:rsidP="00DF5B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074E0">
        <w:rPr>
          <w:rFonts w:ascii="Times New Roman" w:eastAsia="MS Mincho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cilët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kanë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mbaruar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9-të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jashtë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Kosovës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obligohen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ta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bëjnë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nostrifikimin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dëftesave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MASHTI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pastaj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konkurojnë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regjistrim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</w:p>
    <w:p w:rsidR="00DF5B38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DF5B38" w:rsidRPr="000320BF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Kriteret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regjistrim</w:t>
      </w:r>
      <w:proofErr w:type="spellEnd"/>
    </w:p>
    <w:p w:rsidR="00DF5B38" w:rsidRDefault="00DF5B38" w:rsidP="00DF5B38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3911EC" w:rsidRDefault="00DF5B38" w:rsidP="00DF5B38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Nxënësi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regjistrim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klasën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e 10-të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duhet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ti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plotësojë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këto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kritere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DF5B38" w:rsidRPr="003911EC" w:rsidRDefault="00DF5B38" w:rsidP="00DF5B38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Suksesi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shkollimi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obliguar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(40%)   </w:t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40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pikë</w:t>
      </w:r>
      <w:proofErr w:type="spellEnd"/>
    </w:p>
    <w:p w:rsidR="00DF5B38" w:rsidRPr="003911EC" w:rsidRDefault="00DF5B38" w:rsidP="00DF5B38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Suksesi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lëndët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prioritare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shkollimi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obliguar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(20%)</w:t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20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pikë</w:t>
      </w:r>
      <w:proofErr w:type="spellEnd"/>
    </w:p>
    <w:p w:rsidR="00DF5B38" w:rsidRPr="003911EC" w:rsidRDefault="00DF5B38" w:rsidP="00DF5B38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Numri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pikëve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testi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(40%)</w:t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40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pikë</w:t>
      </w:r>
      <w:proofErr w:type="spellEnd"/>
    </w:p>
    <w:p w:rsidR="00DF5B38" w:rsidRPr="00C703C0" w:rsidRDefault="00DF5B38" w:rsidP="00DF5B38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C703C0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Nxënësi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maksimalisht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mund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fitojë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100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pikë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Dokumentet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nevojshme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konkurim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konkuruar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regjistrim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10-të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gjimnaze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profesionale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IAAP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duhet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paraqesin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këto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dokumente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Fletëparaqitjen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(e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cila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merret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cilën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konkuron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Dëftesën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origjinale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kryerjen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mesme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ulët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5074E0">
        <w:rPr>
          <w:rFonts w:ascii="Times New Roman" w:eastAsia="MS Mincho" w:hAnsi="Times New Roman" w:cs="Times New Roman"/>
          <w:sz w:val="24"/>
          <w:szCs w:val="24"/>
        </w:rPr>
        <w:t>( 6</w:t>
      </w:r>
      <w:proofErr w:type="gramEnd"/>
      <w:r w:rsidRPr="005074E0">
        <w:rPr>
          <w:rFonts w:ascii="Times New Roman" w:eastAsia="MS Mincho" w:hAnsi="Times New Roman" w:cs="Times New Roman"/>
          <w:sz w:val="24"/>
          <w:szCs w:val="24"/>
        </w:rPr>
        <w:t>-9)</w:t>
      </w: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Çertifikatën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lindjes</w:t>
      </w:r>
      <w:proofErr w:type="spellEnd"/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F5B38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paraqitjes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dokumenteve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shpallja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rezultateve</w:t>
      </w:r>
      <w:proofErr w:type="spellEnd"/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Paraqitja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dokumenteve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gjimnaze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profesionale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IAAP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vitin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shkollir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2024-2025</w:t>
      </w: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bëhet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me 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>dt.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19,20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21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Gusht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2024 </w:t>
      </w: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lokalet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amë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ku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dëshirojnë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regjistrohen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duke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filluar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ora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>08:00 – 16:00.</w:t>
      </w:r>
    </w:p>
    <w:p w:rsidR="00DF5B38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Rezultatet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pranimin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shpallen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përkatëse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me dt</w:t>
      </w:r>
      <w:r w:rsidRPr="008F078B">
        <w:rPr>
          <w:rFonts w:ascii="Times New Roman" w:eastAsia="MS Mincho" w:hAnsi="Times New Roman" w:cs="Times New Roman"/>
          <w:sz w:val="24"/>
          <w:szCs w:val="24"/>
          <w:highlight w:val="yellow"/>
        </w:rPr>
        <w:t>.</w:t>
      </w:r>
      <w:r w:rsidR="0040176B">
        <w:rPr>
          <w:rFonts w:ascii="Times New Roman" w:eastAsia="MS Mincho" w:hAnsi="Times New Roman" w:cs="Times New Roman"/>
          <w:b/>
          <w:sz w:val="24"/>
          <w:szCs w:val="24"/>
        </w:rPr>
        <w:t>22.08</w:t>
      </w:r>
      <w:r>
        <w:rPr>
          <w:rFonts w:ascii="Times New Roman" w:eastAsia="MS Mincho" w:hAnsi="Times New Roman" w:cs="Times New Roman"/>
          <w:b/>
          <w:sz w:val="24"/>
          <w:szCs w:val="24"/>
        </w:rPr>
        <w:t>.202</w:t>
      </w:r>
      <w:r w:rsidR="0040176B">
        <w:rPr>
          <w:rFonts w:ascii="Times New Roman" w:eastAsia="MS Mincho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Nxënësi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i 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paknaqur</w:t>
      </w:r>
      <w:proofErr w:type="spellEnd"/>
      <w:proofErr w:type="gram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me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rezultatin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publikuar,ka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drejtë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ankese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brenda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(2)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dy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ditë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pune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koha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shpalljes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rezultateve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Ankesa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parashtrohet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drejtorinë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</w:t>
      </w:r>
      <w:r w:rsidRPr="005074E0">
        <w:rPr>
          <w:rFonts w:ascii="Times New Roman" w:eastAsia="MS Mincho" w:hAnsi="Times New Roman" w:cs="Times New Roman"/>
          <w:sz w:val="24"/>
          <w:szCs w:val="24"/>
        </w:rPr>
        <w:t>hkollës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Ankesat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shkallën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dytë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bëhën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Drejtorinë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Komunale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74E0">
        <w:rPr>
          <w:rFonts w:ascii="Times New Roman" w:eastAsia="MS Mincho" w:hAnsi="Times New Roman" w:cs="Times New Roman"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brenda</w:t>
      </w:r>
      <w:proofErr w:type="spellEnd"/>
      <w:proofErr w:type="gram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(2)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dy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ditë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pune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pas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pranimit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përgjigjeve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.</w:t>
      </w: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4E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Mosparaqitja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ankesës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afatin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zyrtar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shkollën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përkatëse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nënkupton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humbje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drejtës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ankesë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shkallën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dytë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Drejtorinë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(DKA)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apo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Ministrinë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Shkencës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Teknologjisë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Inovacionit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(MASHTI). </w:t>
      </w: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DKA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MASHTI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nuk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shqyrton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asnjë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ankesë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nëse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ajo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paraprakisht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nuk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është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shqyrtuar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komisioni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përkatës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shkollës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Vërejtje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shkollat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cilat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konkuroni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ju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lutemi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që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t’i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referoheni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Vendimit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me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nr.protokoli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3/1868 dt.27.06.2024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Kushtet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Kriteret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Regjistrimin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10-të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Gjimnaze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Institucionet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Aftësimit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Prof</w:t>
      </w:r>
      <w:r>
        <w:rPr>
          <w:rFonts w:ascii="Times New Roman" w:eastAsia="MS Mincho" w:hAnsi="Times New Roman" w:cs="Times New Roman"/>
          <w:b/>
          <w:sz w:val="24"/>
          <w:szCs w:val="24"/>
        </w:rPr>
        <w:t>esional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vitin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shkollor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2024-2025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nxjerrë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MASHTI,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mund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informoheni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lidhje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me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numrin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pikëve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mënyrën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llogaritjes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drejtimet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lëndët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përkatëse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F5B38" w:rsidRPr="005074E0" w:rsidRDefault="00DF5B38" w:rsidP="00DF5B3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F5B38" w:rsidRDefault="00DF5B38" w:rsidP="00DF5B38"/>
    <w:p w:rsidR="00C76BFA" w:rsidRDefault="00C76BFA"/>
    <w:sectPr w:rsidR="00C76BFA" w:rsidSect="00A969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38"/>
    <w:rsid w:val="00102418"/>
    <w:rsid w:val="00106E43"/>
    <w:rsid w:val="00173CA2"/>
    <w:rsid w:val="0040176B"/>
    <w:rsid w:val="0043633D"/>
    <w:rsid w:val="00492ED1"/>
    <w:rsid w:val="004B5DEE"/>
    <w:rsid w:val="006456A2"/>
    <w:rsid w:val="006B474A"/>
    <w:rsid w:val="00780F00"/>
    <w:rsid w:val="00880E65"/>
    <w:rsid w:val="00933C46"/>
    <w:rsid w:val="00934444"/>
    <w:rsid w:val="009F5FA4"/>
    <w:rsid w:val="00B22E99"/>
    <w:rsid w:val="00B92C33"/>
    <w:rsid w:val="00BB3BFD"/>
    <w:rsid w:val="00C76BFA"/>
    <w:rsid w:val="00D97A96"/>
    <w:rsid w:val="00DF5B38"/>
    <w:rsid w:val="00E93896"/>
    <w:rsid w:val="00ED4A88"/>
    <w:rsid w:val="00F35A2C"/>
    <w:rsid w:val="00F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Gjuka</dc:creator>
  <cp:lastModifiedBy>Shqipe Gjuka</cp:lastModifiedBy>
  <cp:revision>18</cp:revision>
  <dcterms:created xsi:type="dcterms:W3CDTF">2024-07-18T09:53:00Z</dcterms:created>
  <dcterms:modified xsi:type="dcterms:W3CDTF">2024-08-16T11:12:00Z</dcterms:modified>
</cp:coreProperties>
</file>